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3" w:rsidRDefault="008E24F3"/>
    <w:p w:rsidR="00713BD1" w:rsidRDefault="00713BD1">
      <w:r>
        <w:rPr>
          <w:rFonts w:ascii="Tahoma" w:hAnsi="Tahoma" w:cs="Tahoma"/>
          <w:b/>
          <w:bCs/>
          <w:color w:val="333333"/>
          <w:sz w:val="20"/>
          <w:szCs w:val="20"/>
        </w:rPr>
        <w:t>Toprak Kayması ve Korunma</w:t>
      </w:r>
    </w:p>
    <w:p w:rsidR="00713BD1" w:rsidRDefault="00713BD1"/>
    <w:p w:rsidR="00713BD1" w:rsidRDefault="00713BD1" w:rsidP="00713BD1">
      <w:pPr>
        <w:rPr>
          <w:rFonts w:ascii="Tahoma" w:hAnsi="Tahoma" w:cs="Tahoma"/>
          <w:color w:val="003535"/>
          <w:sz w:val="18"/>
          <w:szCs w:val="18"/>
        </w:rPr>
      </w:pPr>
      <w:r>
        <w:rPr>
          <w:rStyle w:val="Gl"/>
          <w:rFonts w:ascii="Tahoma" w:hAnsi="Tahoma" w:cs="Tahoma"/>
          <w:color w:val="003535"/>
          <w:sz w:val="18"/>
          <w:szCs w:val="18"/>
        </w:rPr>
        <w:t xml:space="preserve">Heyelan Belirtileri Şunlardır: </w:t>
      </w:r>
    </w:p>
    <w:p w:rsidR="00713BD1" w:rsidRDefault="00713BD1" w:rsidP="00713BD1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Arazide daha önce olmayan, kaynak suların, suya doygun alanların ve su sızıntılarının oluşması, </w:t>
      </w:r>
    </w:p>
    <w:p w:rsidR="00713BD1" w:rsidRDefault="00713BD1" w:rsidP="00713BD1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Arazide veya yollarda çatlakların, yarıkların veya açılmaların oluşması, </w:t>
      </w:r>
    </w:p>
    <w:p w:rsidR="00713BD1" w:rsidRDefault="00713BD1" w:rsidP="00713BD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Bina temelleri altında çatlama, yarılma veya ayrılmalarla, bina döşemelerinde ve duvarlarda sürekli genişleyen çatlakların oluşması, </w:t>
      </w:r>
    </w:p>
    <w:p w:rsidR="00713BD1" w:rsidRDefault="00713BD1" w:rsidP="00713BD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Yeraltı su borularında sızıntıların ve kanalizasyon kanallarında kırılma ve çatlakların oluşması, </w:t>
      </w:r>
    </w:p>
    <w:p w:rsidR="00713BD1" w:rsidRDefault="00713BD1" w:rsidP="00713BD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Telefon direklerinde, çitlerde ve ağaçlarda yamaç aşağı eğilme ve yatmaların gözlemlenmesi, </w:t>
      </w:r>
    </w:p>
    <w:p w:rsidR="00713BD1" w:rsidRDefault="00713BD1" w:rsidP="00713BD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Tel veya ahşap çitlerde yer değiştirmelerin görülmesi, </w:t>
      </w:r>
    </w:p>
    <w:p w:rsidR="00713BD1" w:rsidRDefault="00713BD1" w:rsidP="00713BD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Daha önce o bölgede heyelan meydana gelmiş olması. </w:t>
      </w:r>
    </w:p>
    <w:p w:rsidR="00713BD1" w:rsidRDefault="00713BD1" w:rsidP="00713BD1">
      <w:pPr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Özellikle sürekli veya sağanak yağışların meydana geldiği aylarda, arazide ve evlerde bu belirtiler görüldüğünde, evler hızla boşaltılmalı ve hemen yetkililere haber verilmelidir. </w:t>
      </w:r>
      <w:r>
        <w:rPr>
          <w:rFonts w:ascii="Tahoma" w:hAnsi="Tahoma" w:cs="Tahoma"/>
          <w:color w:val="003535"/>
          <w:sz w:val="18"/>
          <w:szCs w:val="18"/>
        </w:rPr>
        <w:br/>
        <w:t xml:space="preserve">Heyelanlar genellikle yavaş gelişen doğal afetlerdir. Ancak çok dik yamaçların üzerine inşa edilen ve yamaçların altındaki evler ani gelişen heyelanlara maruz kalabilir. </w:t>
      </w:r>
      <w:r>
        <w:rPr>
          <w:rFonts w:ascii="Tahoma" w:hAnsi="Tahoma" w:cs="Tahoma"/>
          <w:color w:val="003535"/>
          <w:sz w:val="18"/>
          <w:szCs w:val="18"/>
        </w:rPr>
        <w:br/>
      </w:r>
      <w:r>
        <w:rPr>
          <w:rFonts w:ascii="Tahoma" w:hAnsi="Tahoma" w:cs="Tahoma"/>
          <w:color w:val="003535"/>
          <w:sz w:val="18"/>
          <w:szCs w:val="18"/>
        </w:rPr>
        <w:br/>
      </w:r>
      <w:r>
        <w:rPr>
          <w:rStyle w:val="Gl"/>
          <w:rFonts w:ascii="Tahoma" w:hAnsi="Tahoma" w:cs="Tahoma"/>
          <w:color w:val="003535"/>
          <w:sz w:val="18"/>
          <w:szCs w:val="18"/>
        </w:rPr>
        <w:t xml:space="preserve">Kapalı Alandaysanız: </w:t>
      </w:r>
    </w:p>
    <w:p w:rsidR="00713BD1" w:rsidRDefault="00713BD1" w:rsidP="00713BD1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Binadan çıkmak ve heyelan bölgesinden uzaklaşmak için yeterli vaktiniz yoksa içeride kalın </w:t>
      </w:r>
    </w:p>
    <w:p w:rsidR="00713BD1" w:rsidRDefault="00713BD1" w:rsidP="00713BD1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Sağlam eşyaların altında ÇÖMEL-KAPAN-TUTUN hareketini uygulayın. </w:t>
      </w:r>
    </w:p>
    <w:p w:rsidR="00713BD1" w:rsidRDefault="00713BD1" w:rsidP="00713BD1">
      <w:pPr>
        <w:rPr>
          <w:rFonts w:ascii="Tahoma" w:hAnsi="Tahoma" w:cs="Tahoma"/>
          <w:color w:val="003535"/>
          <w:sz w:val="18"/>
          <w:szCs w:val="18"/>
        </w:rPr>
      </w:pPr>
      <w:r>
        <w:rPr>
          <w:rStyle w:val="Gl"/>
          <w:rFonts w:ascii="Tahoma" w:hAnsi="Tahoma" w:cs="Tahoma"/>
          <w:color w:val="003535"/>
          <w:sz w:val="18"/>
          <w:szCs w:val="18"/>
        </w:rPr>
        <w:t xml:space="preserve">Kaçamıyorsanız </w:t>
      </w:r>
    </w:p>
    <w:p w:rsidR="00713BD1" w:rsidRDefault="00713BD1" w:rsidP="00713BD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Toprak kaymasının veya çamur akıntısının geldiği yolun üzerinde durmayın. </w:t>
      </w:r>
    </w:p>
    <w:p w:rsidR="00713BD1" w:rsidRDefault="00713BD1" w:rsidP="00713BD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Tehlike anında heyelan veya çamur akıntısının yolundan uzak durarak hemen mümkün olduğu kadar yükseklere doğru uzaklasın ve toprak kayması olduğunu çevrenizdeki insanlara söyleyin. </w:t>
      </w:r>
    </w:p>
    <w:p w:rsidR="00713BD1" w:rsidRDefault="00713BD1" w:rsidP="00713BD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Çamur ve moloz akmasından kaçabilecek zamanınız veya etrafınızda arkasına saklanabileceğiniz sağlam bir şey yoksa olduğunuz yerde ÇÖMEL-KAPAN-TUTUN hareketi ile mutlaka başınızı ve boynunuzu koruyun. </w:t>
      </w:r>
    </w:p>
    <w:p w:rsidR="00713BD1" w:rsidRDefault="00713BD1" w:rsidP="00713BD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Heyelanın başladığını fark ettiğinizde eğer mümkünse çevrenizde yaşayan insanları, komşularınızı toprak kaymasına karşı uyarın. </w:t>
      </w:r>
    </w:p>
    <w:p w:rsidR="00713BD1" w:rsidRDefault="00713BD1" w:rsidP="00713BD1">
      <w:pPr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br/>
      </w:r>
      <w:r>
        <w:rPr>
          <w:rStyle w:val="Gl"/>
          <w:rFonts w:ascii="Tahoma" w:hAnsi="Tahoma" w:cs="Tahoma"/>
          <w:color w:val="003535"/>
          <w:sz w:val="18"/>
          <w:szCs w:val="18"/>
        </w:rPr>
        <w:t xml:space="preserve">Sonrasında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Her şeyden önce güvencede olduğunuzdan emin olun. Gerekiyorsa tehlikeli bölgeden uzaklaşarak kendinizi güvenceye alın.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Yakınınızda bulunan elektrik, gaz ve su kaynaklarını hemen kapatın Çevrenizde gaz kaçağı olmadığından emin olana kadar bulunduğunuz yeri kibrit veya diğer yanıcı maddelerle aydınlatmaya çalışmayın.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Çevrenizi kontrol edin. Yaralı veya yardıma muhtaç kişiler var mı? Yangın ve yeni bir çamur akıntısı gibi bir tehlike yoksa onları yerlerinden oynatmayın.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Telefonları mümkün olduğunca kullanmayın.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Tehlikeli duvarlar, çatılar ve bacalara karşı çevrenizdekileri uyarın ve bunların etrafında dolaşmayın.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Radyo ve televizyon gibi kitle iletişim araçlarıyla size yapılacak uyarıları dinleyin ve söylenenleri uygulayın.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Cadde ve sokakların acil yardım araçları için boş bırakın. </w:t>
      </w:r>
    </w:p>
    <w:p w:rsidR="00713BD1" w:rsidRDefault="00713BD1" w:rsidP="00713BD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Eşya almak için zarar görmüş binalara girmeyin. </w:t>
      </w:r>
    </w:p>
    <w:p w:rsidR="00713BD1" w:rsidRDefault="00713BD1" w:rsidP="00713BD1">
      <w:r>
        <w:rPr>
          <w:rFonts w:ascii="Tahoma" w:hAnsi="Tahoma" w:cs="Tahoma"/>
          <w:color w:val="003535"/>
          <w:sz w:val="18"/>
          <w:szCs w:val="18"/>
        </w:rPr>
        <w:br/>
        <w:t>Dağlık ve sismik bölgelerde sıkça meydana gelen bir yer olayıdır. Ülkemizde, dağlık ve sismik böl</w:t>
      </w:r>
      <w:r>
        <w:rPr>
          <w:rFonts w:ascii="Tahoma" w:hAnsi="Tahoma" w:cs="Tahoma"/>
          <w:color w:val="003535"/>
          <w:sz w:val="18"/>
          <w:szCs w:val="18"/>
        </w:rPr>
        <w:softHyphen/>
        <w:t xml:space="preserve">gelerin çoğunluğu nedeniyle her yıl bu olaylara sık </w:t>
      </w:r>
      <w:proofErr w:type="spellStart"/>
      <w:r>
        <w:rPr>
          <w:rFonts w:ascii="Tahoma" w:hAnsi="Tahoma" w:cs="Tahoma"/>
          <w:color w:val="003535"/>
          <w:sz w:val="18"/>
          <w:szCs w:val="18"/>
        </w:rPr>
        <w:t>sık</w:t>
      </w:r>
      <w:proofErr w:type="spellEnd"/>
      <w:r>
        <w:rPr>
          <w:rFonts w:ascii="Tahoma" w:hAnsi="Tahoma" w:cs="Tahoma"/>
          <w:color w:val="003535"/>
          <w:sz w:val="18"/>
          <w:szCs w:val="18"/>
        </w:rPr>
        <w:t xml:space="preserve"> rastlanmaktadır. </w:t>
      </w:r>
      <w:r>
        <w:rPr>
          <w:rFonts w:ascii="Tahoma" w:hAnsi="Tahoma" w:cs="Tahoma"/>
          <w:color w:val="003535"/>
          <w:sz w:val="18"/>
          <w:szCs w:val="18"/>
        </w:rPr>
        <w:br/>
      </w:r>
      <w:r>
        <w:rPr>
          <w:rFonts w:ascii="Tahoma" w:hAnsi="Tahoma" w:cs="Tahoma"/>
          <w:color w:val="003535"/>
          <w:sz w:val="18"/>
          <w:szCs w:val="18"/>
        </w:rPr>
        <w:br/>
        <w:t xml:space="preserve">Erozyon (aşınma), kar ve yağmur suları da toprak kaymasına neden olabilmektedir. </w:t>
      </w:r>
      <w:r>
        <w:rPr>
          <w:rFonts w:ascii="Tahoma" w:hAnsi="Tahoma" w:cs="Tahoma"/>
          <w:color w:val="003535"/>
          <w:sz w:val="18"/>
          <w:szCs w:val="18"/>
        </w:rPr>
        <w:br/>
        <w:t>Bu konuda alınacak ivedi önlemlerin başında, yerleşim yerlerinin tehlikeli bölgelerden emin bölgelere nakli gelmektedir. Ayrıca erozyon bölgeleri tespit ve ıslah edilmeli, uygun inşaat teknikleri geliştirilmelidir.</w:t>
      </w:r>
    </w:p>
    <w:sectPr w:rsidR="0071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64D"/>
    <w:multiLevelType w:val="multilevel"/>
    <w:tmpl w:val="CE8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F73C9"/>
    <w:multiLevelType w:val="multilevel"/>
    <w:tmpl w:val="6CA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0EF8"/>
    <w:multiLevelType w:val="multilevel"/>
    <w:tmpl w:val="EA9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A5BA6"/>
    <w:multiLevelType w:val="multilevel"/>
    <w:tmpl w:val="839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63EB5"/>
    <w:multiLevelType w:val="multilevel"/>
    <w:tmpl w:val="B4A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CA1AAF"/>
    <w:rsid w:val="00066FF1"/>
    <w:rsid w:val="000B4B65"/>
    <w:rsid w:val="000B6A4D"/>
    <w:rsid w:val="001009DC"/>
    <w:rsid w:val="001476E3"/>
    <w:rsid w:val="00152F58"/>
    <w:rsid w:val="00252B37"/>
    <w:rsid w:val="00257548"/>
    <w:rsid w:val="00265B8C"/>
    <w:rsid w:val="002A2F89"/>
    <w:rsid w:val="002C72E6"/>
    <w:rsid w:val="00311804"/>
    <w:rsid w:val="00322458"/>
    <w:rsid w:val="00323BA9"/>
    <w:rsid w:val="00384792"/>
    <w:rsid w:val="003851B0"/>
    <w:rsid w:val="00386B86"/>
    <w:rsid w:val="003A0625"/>
    <w:rsid w:val="003A38F2"/>
    <w:rsid w:val="003D20FE"/>
    <w:rsid w:val="003D3022"/>
    <w:rsid w:val="003D4476"/>
    <w:rsid w:val="003F6908"/>
    <w:rsid w:val="004610BB"/>
    <w:rsid w:val="00472E2F"/>
    <w:rsid w:val="004B0590"/>
    <w:rsid w:val="004C4C64"/>
    <w:rsid w:val="004C5C1C"/>
    <w:rsid w:val="004D706E"/>
    <w:rsid w:val="004F796B"/>
    <w:rsid w:val="00506B28"/>
    <w:rsid w:val="005338BF"/>
    <w:rsid w:val="00537FD9"/>
    <w:rsid w:val="00574690"/>
    <w:rsid w:val="005B00A9"/>
    <w:rsid w:val="005E748D"/>
    <w:rsid w:val="00627D2C"/>
    <w:rsid w:val="00635651"/>
    <w:rsid w:val="00667EBF"/>
    <w:rsid w:val="00680085"/>
    <w:rsid w:val="006A1225"/>
    <w:rsid w:val="006C5708"/>
    <w:rsid w:val="006D5690"/>
    <w:rsid w:val="00713BD1"/>
    <w:rsid w:val="007561E0"/>
    <w:rsid w:val="00764F7D"/>
    <w:rsid w:val="007D725B"/>
    <w:rsid w:val="00826D32"/>
    <w:rsid w:val="00833EC2"/>
    <w:rsid w:val="00846855"/>
    <w:rsid w:val="008913A0"/>
    <w:rsid w:val="00891990"/>
    <w:rsid w:val="00894EAC"/>
    <w:rsid w:val="008B66BA"/>
    <w:rsid w:val="008D65C7"/>
    <w:rsid w:val="008E24F3"/>
    <w:rsid w:val="008E25DD"/>
    <w:rsid w:val="008E56A6"/>
    <w:rsid w:val="00900B68"/>
    <w:rsid w:val="00943732"/>
    <w:rsid w:val="009877D3"/>
    <w:rsid w:val="009C297B"/>
    <w:rsid w:val="009D7D4E"/>
    <w:rsid w:val="00A21519"/>
    <w:rsid w:val="00A3303E"/>
    <w:rsid w:val="00A74287"/>
    <w:rsid w:val="00A76490"/>
    <w:rsid w:val="00AC184B"/>
    <w:rsid w:val="00B214A2"/>
    <w:rsid w:val="00B479BC"/>
    <w:rsid w:val="00BD7308"/>
    <w:rsid w:val="00C23619"/>
    <w:rsid w:val="00C44165"/>
    <w:rsid w:val="00C61687"/>
    <w:rsid w:val="00CA1710"/>
    <w:rsid w:val="00CA1AAF"/>
    <w:rsid w:val="00CD687A"/>
    <w:rsid w:val="00CD72FD"/>
    <w:rsid w:val="00CF0F31"/>
    <w:rsid w:val="00CF2DD0"/>
    <w:rsid w:val="00CF66DD"/>
    <w:rsid w:val="00CF7758"/>
    <w:rsid w:val="00D22F5F"/>
    <w:rsid w:val="00D25FFE"/>
    <w:rsid w:val="00D46A24"/>
    <w:rsid w:val="00D6191C"/>
    <w:rsid w:val="00D748CD"/>
    <w:rsid w:val="00D80D7E"/>
    <w:rsid w:val="00D82032"/>
    <w:rsid w:val="00DA0B57"/>
    <w:rsid w:val="00DA5DD7"/>
    <w:rsid w:val="00DE5BF3"/>
    <w:rsid w:val="00E432D5"/>
    <w:rsid w:val="00E60BD1"/>
    <w:rsid w:val="00EA07ED"/>
    <w:rsid w:val="00EE6D5D"/>
    <w:rsid w:val="00EF1CE5"/>
    <w:rsid w:val="00F43239"/>
    <w:rsid w:val="00F6544E"/>
    <w:rsid w:val="00F9776A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basedOn w:val="VarsaylanParagrafYazTipi"/>
    <w:qFormat/>
    <w:rsid w:val="00CA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Toprak Kayması ve Korunma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Toprak Kayması ve Korunma</dc:title>
  <dc:creator>ccc</dc:creator>
  <cp:lastModifiedBy>fatih.oghan</cp:lastModifiedBy>
  <cp:revision>2</cp:revision>
  <dcterms:created xsi:type="dcterms:W3CDTF">2018-04-09T13:39:00Z</dcterms:created>
  <dcterms:modified xsi:type="dcterms:W3CDTF">2018-04-09T13:39:00Z</dcterms:modified>
</cp:coreProperties>
</file>